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F43931">
        <w:rPr>
          <w:rFonts w:ascii="Times New Roman" w:hAnsi="Times New Roman" w:cs="Times New Roman"/>
          <w:sz w:val="24"/>
          <w:szCs w:val="24"/>
        </w:rPr>
        <w:t>od dnia 15 kwietnia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Pr="00A05CB1" w:rsidRDefault="00F43931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>
        <w:rPr>
          <w:rFonts w:ascii="Times New Roman" w:hAnsi="Times New Roman" w:cs="Times New Roman"/>
          <w:sz w:val="24"/>
          <w:szCs w:val="24"/>
        </w:rPr>
        <w:t>dy budżetu ogółem o kwotę 44.466,28 zł. Zwiększone dochody bieżące o kwotę 695.533,72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zł wynikają między innymi z tytuł</w:t>
      </w:r>
      <w:r>
        <w:rPr>
          <w:rFonts w:ascii="Times New Roman" w:hAnsi="Times New Roman" w:cs="Times New Roman"/>
          <w:sz w:val="24"/>
          <w:szCs w:val="24"/>
        </w:rPr>
        <w:t>u subwencji ogólnej w kwocie 14.537 zł,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tytułu dotacji i środków przeznaczonych na cele bieżące w kwocie 522.512,10 zł, pozostałe dochody bieżące w kwocie 160.120,62, zmniejszono dochody z tytułu udziału we wpływach z podatku dochodowego od osób fizycznych o kwotę 1.636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AF6AC5">
        <w:rPr>
          <w:rFonts w:ascii="Times New Roman" w:hAnsi="Times New Roman" w:cs="Times New Roman"/>
          <w:sz w:val="24"/>
          <w:szCs w:val="24"/>
        </w:rPr>
        <w:t>.</w:t>
      </w:r>
    </w:p>
    <w:p w:rsidR="00AF1236" w:rsidRPr="00A05CB1" w:rsidRDefault="00AF6AC5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dochody majątkowe o kwotę 740</w:t>
      </w:r>
      <w:r w:rsidR="00FA5662" w:rsidRPr="00A05CB1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zł. Zmniejszone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dochody majątkowe stanowią dotacje oraz środki przeznaczone na inwestycje.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AF6AC5">
        <w:rPr>
          <w:rFonts w:ascii="Times New Roman" w:hAnsi="Times New Roman" w:cs="Times New Roman"/>
          <w:sz w:val="24"/>
          <w:szCs w:val="24"/>
        </w:rPr>
        <w:t>ach wynoszą ogółem 34.321.505,72 zł, w tym bieżące – 34.033.502,72 zł, zaś majątkowe 288</w:t>
      </w:r>
      <w:r w:rsidRPr="00A05CB1">
        <w:rPr>
          <w:rFonts w:ascii="Times New Roman" w:hAnsi="Times New Roman" w:cs="Times New Roman"/>
          <w:sz w:val="24"/>
          <w:szCs w:val="24"/>
        </w:rPr>
        <w:t>.003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budżetu ogółem o kwotę 1.564.532,15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 zwiększono o kwotę 1.064.185,15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 natomiast wydatki mają</w:t>
      </w:r>
      <w:r w:rsidR="00FA5662" w:rsidRPr="00A05CB1">
        <w:rPr>
          <w:rFonts w:ascii="Times New Roman" w:hAnsi="Times New Roman" w:cs="Times New Roman"/>
          <w:sz w:val="24"/>
          <w:szCs w:val="24"/>
        </w:rPr>
        <w:t>tk</w:t>
      </w:r>
      <w:r w:rsidR="00AF6AC5">
        <w:rPr>
          <w:rFonts w:ascii="Times New Roman" w:hAnsi="Times New Roman" w:cs="Times New Roman"/>
          <w:sz w:val="24"/>
          <w:szCs w:val="24"/>
        </w:rPr>
        <w:t>owe zwiększono o kwotę 500.347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AF6AC5">
        <w:rPr>
          <w:rFonts w:ascii="Times New Roman" w:hAnsi="Times New Roman" w:cs="Times New Roman"/>
          <w:sz w:val="24"/>
          <w:szCs w:val="24"/>
        </w:rPr>
        <w:t>wynoszą 39.507.625,15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AF6AC5">
        <w:rPr>
          <w:rFonts w:ascii="Times New Roman" w:hAnsi="Times New Roman" w:cs="Times New Roman"/>
          <w:sz w:val="24"/>
          <w:szCs w:val="24"/>
        </w:rPr>
        <w:t>, w tym bieżące 34.166.610,15</w:t>
      </w:r>
      <w:r w:rsidR="00824D69">
        <w:rPr>
          <w:rFonts w:ascii="Times New Roman" w:hAnsi="Times New Roman" w:cs="Times New Roman"/>
          <w:sz w:val="24"/>
          <w:szCs w:val="24"/>
        </w:rPr>
        <w:t xml:space="preserve"> zł, zaś majątkowe 5.341.015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wynik budżetu o kwotę 1.608.998,43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0" w:name="_GoBack"/>
      <w:bookmarkEnd w:id="0"/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Ź</w:t>
      </w:r>
      <w:r w:rsidR="003829CF" w:rsidRPr="00A05CB1">
        <w:rPr>
          <w:rFonts w:ascii="Times New Roman" w:hAnsi="Times New Roman" w:cs="Times New Roman"/>
          <w:sz w:val="24"/>
          <w:szCs w:val="24"/>
        </w:rPr>
        <w:t>ródłem sfinansowania deficytu jest</w:t>
      </w:r>
      <w:r w:rsidRPr="00A05CB1">
        <w:rPr>
          <w:rFonts w:ascii="Times New Roman" w:hAnsi="Times New Roman" w:cs="Times New Roman"/>
          <w:sz w:val="24"/>
          <w:szCs w:val="24"/>
        </w:rPr>
        <w:t xml:space="preserve"> nadwyżka budżetowa z lat ubiegł</w:t>
      </w:r>
      <w:r w:rsidR="00824D69">
        <w:rPr>
          <w:rFonts w:ascii="Times New Roman" w:hAnsi="Times New Roman" w:cs="Times New Roman"/>
          <w:sz w:val="24"/>
          <w:szCs w:val="24"/>
        </w:rPr>
        <w:t>ych w kwocie 1.608.998,43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ychody budżetu o kwotę 1.608.998,43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lat ubiegłych o kwotę 1.608.998,43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3829CF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>tu na 2020 r. w kwocie 5.186.119,43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>mi zmniejsza się o kwotę 368.651,43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>zł i stanowi kwotę -133.107,43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824D69">
        <w:rPr>
          <w:rFonts w:ascii="Times New Roman" w:hAnsi="Times New Roman" w:cs="Times New Roman"/>
          <w:sz w:val="24"/>
          <w:szCs w:val="24"/>
        </w:rPr>
        <w:t>i zwiększa się o kwotę 1.240.347 zł i wynosi kwotę 3.947.642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 xml:space="preserve">Zwiększono wydatki bieżące na wynagrodzenia i składki </w:t>
      </w:r>
      <w:r w:rsidR="003829CF" w:rsidRPr="00A05CB1">
        <w:rPr>
          <w:rFonts w:ascii="Times New Roman" w:hAnsi="Times New Roman"/>
          <w:sz w:val="24"/>
          <w:szCs w:val="24"/>
        </w:rPr>
        <w:t>od</w:t>
      </w:r>
      <w:r w:rsidR="00824D69">
        <w:rPr>
          <w:rFonts w:ascii="Times New Roman" w:hAnsi="Times New Roman"/>
          <w:sz w:val="24"/>
          <w:szCs w:val="24"/>
        </w:rPr>
        <w:t xml:space="preserve"> nich naliczane o kwotę 30.742</w:t>
      </w:r>
      <w:r w:rsidR="003829CF"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Zwiększa się inwes</w:t>
      </w:r>
      <w:r w:rsidR="001C06B3" w:rsidRPr="00A05CB1">
        <w:rPr>
          <w:rFonts w:ascii="Times New Roman" w:hAnsi="Times New Roman"/>
          <w:sz w:val="24"/>
          <w:szCs w:val="24"/>
        </w:rPr>
        <w:t>tycyjne i zakupy inwestycyjne, o których mowa w art. 236 ust. 4 pkt 1 ustawy</w:t>
      </w:r>
      <w:r w:rsidR="00824D69">
        <w:rPr>
          <w:rFonts w:ascii="Times New Roman" w:hAnsi="Times New Roman"/>
          <w:sz w:val="24"/>
          <w:szCs w:val="24"/>
        </w:rPr>
        <w:t xml:space="preserve"> o kwotę 500.347</w:t>
      </w:r>
      <w:r w:rsidR="003829CF" w:rsidRPr="00A05CB1">
        <w:rPr>
          <w:rFonts w:ascii="Times New Roman" w:hAnsi="Times New Roman"/>
          <w:sz w:val="24"/>
          <w:szCs w:val="24"/>
        </w:rPr>
        <w:t xml:space="preserve"> zł w tym wydatki o charakterze dotacyjnym na inwestycje i za</w:t>
      </w:r>
      <w:r w:rsidR="0014237D">
        <w:rPr>
          <w:rFonts w:ascii="Times New Roman" w:hAnsi="Times New Roman"/>
          <w:sz w:val="24"/>
          <w:szCs w:val="24"/>
        </w:rPr>
        <w:t>kupy inwestycyjne o kwotę 6</w:t>
      </w:r>
      <w:r w:rsidR="00824D69">
        <w:rPr>
          <w:rFonts w:ascii="Times New Roman" w:hAnsi="Times New Roman"/>
          <w:sz w:val="24"/>
          <w:szCs w:val="24"/>
        </w:rPr>
        <w:t>30.000</w:t>
      </w:r>
      <w:r w:rsidR="003829CF" w:rsidRPr="00A05CB1">
        <w:rPr>
          <w:rFonts w:ascii="Times New Roman" w:hAnsi="Times New Roman"/>
          <w:sz w:val="24"/>
          <w:szCs w:val="24"/>
        </w:rPr>
        <w:t xml:space="preserve"> zł</w:t>
      </w:r>
    </w:p>
    <w:p w:rsidR="00AE66DF" w:rsidRPr="00A05CB1" w:rsidRDefault="00171F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 w:rsidR="00824D69">
        <w:rPr>
          <w:rFonts w:ascii="Times New Roman" w:hAnsi="Times New Roman"/>
          <w:sz w:val="24"/>
          <w:szCs w:val="24"/>
        </w:rPr>
        <w:t>. 3 pkt 4 ustawy o kwotę 639.347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 w:rsidR="00824D69">
        <w:rPr>
          <w:rFonts w:ascii="Times New Roman" w:hAnsi="Times New Roman"/>
          <w:sz w:val="24"/>
          <w:szCs w:val="24"/>
        </w:rPr>
        <w:t>ydatki majątkowe o kwotę 639.347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AE66DF" w:rsidRPr="00A05CB1" w:rsidRDefault="00AE66DF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76210B" w:rsidRDefault="003E6739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„Termomodernizacja budynku Publicznej Szkoły Podstawowej w Lewiczynie”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 w:rsidR="00783E03">
        <w:rPr>
          <w:rFonts w:ascii="Times New Roman" w:hAnsi="Times New Roman" w:cs="Times New Roman"/>
          <w:sz w:val="24"/>
          <w:szCs w:val="24"/>
        </w:rPr>
        <w:t>adanie ustalono w kwocie 804.217</w:t>
      </w:r>
      <w:r w:rsidR="0076210B">
        <w:rPr>
          <w:rFonts w:ascii="Times New Roman" w:hAnsi="Times New Roman" w:cs="Times New Roman"/>
          <w:sz w:val="24"/>
          <w:szCs w:val="24"/>
        </w:rPr>
        <w:t xml:space="preserve"> zł, w tym limit na wydatk</w:t>
      </w:r>
      <w:r>
        <w:rPr>
          <w:rFonts w:ascii="Times New Roman" w:hAnsi="Times New Roman" w:cs="Times New Roman"/>
          <w:sz w:val="24"/>
          <w:szCs w:val="24"/>
        </w:rPr>
        <w:t>i w 2020 r. stanowi kwota 781.462</w:t>
      </w:r>
      <w:r w:rsidR="0076210B">
        <w:rPr>
          <w:rFonts w:ascii="Times New Roman" w:hAnsi="Times New Roman" w:cs="Times New Roman"/>
          <w:sz w:val="24"/>
          <w:szCs w:val="24"/>
        </w:rPr>
        <w:t xml:space="preserve"> zł, a na zobo</w:t>
      </w:r>
      <w:r>
        <w:rPr>
          <w:rFonts w:ascii="Times New Roman" w:hAnsi="Times New Roman" w:cs="Times New Roman"/>
          <w:sz w:val="24"/>
          <w:szCs w:val="24"/>
        </w:rPr>
        <w:t>w</w:t>
      </w:r>
      <w:r w:rsidR="00783E03">
        <w:rPr>
          <w:rFonts w:ascii="Times New Roman" w:hAnsi="Times New Roman" w:cs="Times New Roman"/>
          <w:sz w:val="24"/>
          <w:szCs w:val="24"/>
        </w:rPr>
        <w:t>iązania na 2020 r. kwota 326.488,38</w:t>
      </w:r>
      <w:r w:rsidR="0076210B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</w:t>
      </w:r>
      <w:r w:rsidR="00713968">
        <w:rPr>
          <w:rFonts w:ascii="Times New Roman" w:hAnsi="Times New Roman" w:cs="Times New Roman"/>
          <w:sz w:val="24"/>
          <w:szCs w:val="24"/>
        </w:rPr>
        <w:t xml:space="preserve"> Budowa budynku socjalno-komunalnego nr II w Starej Wsi</w:t>
      </w:r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 w:rsidR="00783E03">
        <w:rPr>
          <w:rFonts w:ascii="Times New Roman" w:hAnsi="Times New Roman" w:cs="Times New Roman"/>
          <w:sz w:val="24"/>
          <w:szCs w:val="24"/>
        </w:rPr>
        <w:t>nie ustalono w kwocie 804.251,54</w:t>
      </w:r>
      <w:r w:rsidRPr="00336494">
        <w:rPr>
          <w:rFonts w:ascii="Times New Roman" w:hAnsi="Times New Roman" w:cs="Times New Roman"/>
          <w:sz w:val="24"/>
          <w:szCs w:val="24"/>
        </w:rPr>
        <w:t xml:space="preserve"> z</w:t>
      </w:r>
      <w:r w:rsidR="00713968">
        <w:rPr>
          <w:rFonts w:ascii="Times New Roman" w:hAnsi="Times New Roman" w:cs="Times New Roman"/>
          <w:sz w:val="24"/>
          <w:szCs w:val="24"/>
        </w:rPr>
        <w:t>ł, w tym limit na wydatk</w:t>
      </w:r>
      <w:r w:rsidR="00E52EA8">
        <w:rPr>
          <w:rFonts w:ascii="Times New Roman" w:hAnsi="Times New Roman" w:cs="Times New Roman"/>
          <w:sz w:val="24"/>
          <w:szCs w:val="24"/>
        </w:rPr>
        <w:t>i w 2020 r. stanowi kwota 240.740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 w:rsidR="00713968">
        <w:rPr>
          <w:rFonts w:ascii="Times New Roman" w:hAnsi="Times New Roman" w:cs="Times New Roman"/>
          <w:sz w:val="24"/>
          <w:szCs w:val="24"/>
        </w:rPr>
        <w:t xml:space="preserve"> zobo</w:t>
      </w:r>
      <w:r w:rsidR="00E52EA8">
        <w:rPr>
          <w:rFonts w:ascii="Times New Roman" w:hAnsi="Times New Roman" w:cs="Times New Roman"/>
          <w:sz w:val="24"/>
          <w:szCs w:val="24"/>
        </w:rPr>
        <w:t>w</w:t>
      </w:r>
      <w:r w:rsidR="00783E03">
        <w:rPr>
          <w:rFonts w:ascii="Times New Roman" w:hAnsi="Times New Roman" w:cs="Times New Roman"/>
          <w:sz w:val="24"/>
          <w:szCs w:val="24"/>
        </w:rPr>
        <w:t>iązania na 2020 r. kwota 150,347,72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94">
        <w:rPr>
          <w:rFonts w:ascii="Times New Roman" w:hAnsi="Times New Roman" w:cs="Times New Roman"/>
          <w:sz w:val="24"/>
          <w:szCs w:val="24"/>
        </w:rPr>
        <w:t>- zadanie pn. „</w:t>
      </w:r>
      <w:r w:rsidR="00E52EA8">
        <w:rPr>
          <w:rFonts w:ascii="Times New Roman" w:hAnsi="Times New Roman" w:cs="Times New Roman"/>
          <w:sz w:val="24"/>
          <w:szCs w:val="24"/>
        </w:rPr>
        <w:t xml:space="preserve">Renowacja stawów na terenie zabytkowego parku podworskiego w </w:t>
      </w:r>
      <w:proofErr w:type="spellStart"/>
      <w:r w:rsidR="00E52EA8">
        <w:rPr>
          <w:rFonts w:ascii="Times New Roman" w:hAnsi="Times New Roman" w:cs="Times New Roman"/>
          <w:sz w:val="24"/>
          <w:szCs w:val="24"/>
        </w:rPr>
        <w:t>Oczesałach</w:t>
      </w:r>
      <w:proofErr w:type="spellEnd"/>
      <w:r w:rsidRPr="00336494">
        <w:rPr>
          <w:rFonts w:ascii="Times New Roman" w:hAnsi="Times New Roman" w:cs="Times New Roman"/>
          <w:sz w:val="24"/>
          <w:szCs w:val="24"/>
        </w:rPr>
        <w:t>”. Łączne nakłady na to zada</w:t>
      </w:r>
      <w:r w:rsidR="00E52EA8">
        <w:rPr>
          <w:rFonts w:ascii="Times New Roman" w:hAnsi="Times New Roman" w:cs="Times New Roman"/>
          <w:sz w:val="24"/>
          <w:szCs w:val="24"/>
        </w:rPr>
        <w:t>nie ustalono w kwocie 122.000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w tym limit na w</w:t>
      </w:r>
      <w:r w:rsidR="00713968">
        <w:rPr>
          <w:rFonts w:ascii="Times New Roman" w:hAnsi="Times New Roman" w:cs="Times New Roman"/>
          <w:sz w:val="24"/>
          <w:szCs w:val="24"/>
        </w:rPr>
        <w:t>ydatki w 2020 r. stanowi kwot</w:t>
      </w:r>
      <w:r w:rsidR="00E52EA8">
        <w:rPr>
          <w:rFonts w:ascii="Times New Roman" w:hAnsi="Times New Roman" w:cs="Times New Roman"/>
          <w:sz w:val="24"/>
          <w:szCs w:val="24"/>
        </w:rPr>
        <w:t>a 1</w:t>
      </w:r>
      <w:r w:rsidR="00713968">
        <w:rPr>
          <w:rFonts w:ascii="Times New Roman" w:hAnsi="Times New Roman" w:cs="Times New Roman"/>
          <w:sz w:val="24"/>
          <w:szCs w:val="24"/>
        </w:rPr>
        <w:t>00.000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 w:rsidR="00E52EA8">
        <w:rPr>
          <w:rFonts w:ascii="Times New Roman" w:hAnsi="Times New Roman" w:cs="Times New Roman"/>
          <w:sz w:val="24"/>
          <w:szCs w:val="24"/>
        </w:rPr>
        <w:t xml:space="preserve"> zobowiązania na 2020 r. kwota 1</w:t>
      </w:r>
      <w:r w:rsidR="00713968">
        <w:rPr>
          <w:rFonts w:ascii="Times New Roman" w:hAnsi="Times New Roman" w:cs="Times New Roman"/>
          <w:sz w:val="24"/>
          <w:szCs w:val="24"/>
        </w:rPr>
        <w:t>00.000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pn. „Przebudowa oświetlenia ulicznego we wsi Skowronki”. </w:t>
      </w:r>
      <w:r w:rsidRPr="00336494">
        <w:rPr>
          <w:rFonts w:ascii="Times New Roman" w:hAnsi="Times New Roman" w:cs="Times New Roman"/>
          <w:sz w:val="24"/>
          <w:szCs w:val="24"/>
        </w:rPr>
        <w:t>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39.229,99</w:t>
      </w:r>
      <w:r w:rsidRPr="0033649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ł, w tym limit na wydatki w 2020 r. stanowi kwota 30.000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2020 r. kwota 30.000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pn. „Przebudowa oświetlenia ulicznego we wsi Zaborów”. </w:t>
      </w:r>
      <w:r w:rsidRPr="00336494">
        <w:rPr>
          <w:rFonts w:ascii="Times New Roman" w:hAnsi="Times New Roman" w:cs="Times New Roman"/>
          <w:sz w:val="24"/>
          <w:szCs w:val="24"/>
        </w:rPr>
        <w:t>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79.376,05</w:t>
      </w:r>
      <w:r w:rsidRPr="0033649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ł, w tym limit na wydatki w 2020 r. stanowi kwota 70.000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2020 r. kwota 70.000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pn. „Przebudowa oświetlenia ulicznego we wsi Wilczy Targ”. </w:t>
      </w:r>
      <w:r w:rsidRPr="00336494">
        <w:rPr>
          <w:rFonts w:ascii="Times New Roman" w:hAnsi="Times New Roman" w:cs="Times New Roman"/>
          <w:sz w:val="24"/>
          <w:szCs w:val="24"/>
        </w:rPr>
        <w:t>Łączne nakłady na to zada</w:t>
      </w:r>
      <w:r>
        <w:rPr>
          <w:rFonts w:ascii="Times New Roman" w:hAnsi="Times New Roman" w:cs="Times New Roman"/>
          <w:sz w:val="24"/>
          <w:szCs w:val="24"/>
        </w:rPr>
        <w:t>nie ustalono w kwocie 49.303,01</w:t>
      </w:r>
      <w:r w:rsidRPr="0033649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ł, w tym limit na wydatki w 2020 r. stanowi kwota 40.000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zł, a na</w:t>
      </w:r>
      <w:r>
        <w:rPr>
          <w:rFonts w:ascii="Times New Roman" w:hAnsi="Times New Roman" w:cs="Times New Roman"/>
          <w:sz w:val="24"/>
          <w:szCs w:val="24"/>
        </w:rPr>
        <w:t xml:space="preserve"> zobowiązania na 2020 r. kwota 40.000</w:t>
      </w:r>
      <w:r w:rsidRPr="003364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82A2E" w:rsidRDefault="00382A2E" w:rsidP="00382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 limit zobowiązań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 przedsięwzięcia kontynuowane: </w:t>
      </w:r>
    </w:p>
    <w:p w:rsidR="00382A2E" w:rsidRDefault="00382A2E" w:rsidP="00382A2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zadanie pn. „Budowa boiska trawiastego wraz z rozbiegiem i zeskocznią do skoku w dal przy Publicznej Szkole Podstawowej w Zaborowie”” ustalono limit zobowiązań na kwotę </w:t>
      </w:r>
      <w:r w:rsidR="00937EA5">
        <w:rPr>
          <w:rFonts w:ascii="Times New Roman" w:hAnsi="Times New Roman" w:cs="Times New Roman"/>
          <w:color w:val="000000"/>
          <w:sz w:val="24"/>
          <w:szCs w:val="24"/>
        </w:rPr>
        <w:t>491,33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A8" w:rsidRDefault="00E52EA8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A8" w:rsidRDefault="00E52EA8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A8" w:rsidRPr="00336494" w:rsidRDefault="00E52EA8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36" w:rsidRPr="009E5A89" w:rsidRDefault="00AF1236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03538"/>
    <w:rsid w:val="00122A5C"/>
    <w:rsid w:val="00124668"/>
    <w:rsid w:val="00142095"/>
    <w:rsid w:val="0014237D"/>
    <w:rsid w:val="00147364"/>
    <w:rsid w:val="0016731E"/>
    <w:rsid w:val="00171FDE"/>
    <w:rsid w:val="001C06B3"/>
    <w:rsid w:val="001E4C0F"/>
    <w:rsid w:val="001F2E88"/>
    <w:rsid w:val="001F4E35"/>
    <w:rsid w:val="0025679D"/>
    <w:rsid w:val="00265A78"/>
    <w:rsid w:val="002C3EA8"/>
    <w:rsid w:val="002C7F98"/>
    <w:rsid w:val="002F0B60"/>
    <w:rsid w:val="002F10F4"/>
    <w:rsid w:val="00303378"/>
    <w:rsid w:val="003063A7"/>
    <w:rsid w:val="00321AC3"/>
    <w:rsid w:val="0033501C"/>
    <w:rsid w:val="00336494"/>
    <w:rsid w:val="00342614"/>
    <w:rsid w:val="00355D36"/>
    <w:rsid w:val="003829CF"/>
    <w:rsid w:val="00382A2E"/>
    <w:rsid w:val="003C0373"/>
    <w:rsid w:val="003D6FB9"/>
    <w:rsid w:val="003E6739"/>
    <w:rsid w:val="00442875"/>
    <w:rsid w:val="00455771"/>
    <w:rsid w:val="004740BC"/>
    <w:rsid w:val="004907B3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56322"/>
    <w:rsid w:val="0067259F"/>
    <w:rsid w:val="006D0D93"/>
    <w:rsid w:val="00705119"/>
    <w:rsid w:val="00713645"/>
    <w:rsid w:val="00713968"/>
    <w:rsid w:val="007155EB"/>
    <w:rsid w:val="0076210B"/>
    <w:rsid w:val="00783E03"/>
    <w:rsid w:val="00795206"/>
    <w:rsid w:val="007A59D3"/>
    <w:rsid w:val="007D527B"/>
    <w:rsid w:val="007F119A"/>
    <w:rsid w:val="007F43B0"/>
    <w:rsid w:val="007F5F2B"/>
    <w:rsid w:val="008249E0"/>
    <w:rsid w:val="00824D69"/>
    <w:rsid w:val="00842F83"/>
    <w:rsid w:val="00852A29"/>
    <w:rsid w:val="00864CF1"/>
    <w:rsid w:val="008802AE"/>
    <w:rsid w:val="008852CF"/>
    <w:rsid w:val="00886BA7"/>
    <w:rsid w:val="00897CCA"/>
    <w:rsid w:val="008B22D4"/>
    <w:rsid w:val="008C2341"/>
    <w:rsid w:val="008D1038"/>
    <w:rsid w:val="0093287E"/>
    <w:rsid w:val="00937EA5"/>
    <w:rsid w:val="00941CA9"/>
    <w:rsid w:val="00960F2A"/>
    <w:rsid w:val="009651E3"/>
    <w:rsid w:val="00977962"/>
    <w:rsid w:val="009A1DB3"/>
    <w:rsid w:val="009E5A89"/>
    <w:rsid w:val="00A01EBC"/>
    <w:rsid w:val="00A05CB1"/>
    <w:rsid w:val="00A31B68"/>
    <w:rsid w:val="00A52053"/>
    <w:rsid w:val="00A651DB"/>
    <w:rsid w:val="00A85CF1"/>
    <w:rsid w:val="00A91A5A"/>
    <w:rsid w:val="00AA4B2E"/>
    <w:rsid w:val="00AA4E30"/>
    <w:rsid w:val="00AE66DF"/>
    <w:rsid w:val="00AE6DDA"/>
    <w:rsid w:val="00AF1236"/>
    <w:rsid w:val="00AF6741"/>
    <w:rsid w:val="00AF6AC5"/>
    <w:rsid w:val="00B62D37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7439E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96269"/>
    <w:rsid w:val="00EB65C3"/>
    <w:rsid w:val="00EB7FF3"/>
    <w:rsid w:val="00EC0DE8"/>
    <w:rsid w:val="00EE18AC"/>
    <w:rsid w:val="00F03B04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2019-08-07T12:59:00Z</cp:lastPrinted>
  <dcterms:created xsi:type="dcterms:W3CDTF">2020-06-01T11:15:00Z</dcterms:created>
  <dcterms:modified xsi:type="dcterms:W3CDTF">2020-06-02T10:31:00Z</dcterms:modified>
</cp:coreProperties>
</file>